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7E" w:rsidRPr="00D817D9" w:rsidRDefault="00E6187E" w:rsidP="00E6187E">
      <w:pPr>
        <w:shd w:val="clear" w:color="auto" w:fill="FFFFFF"/>
        <w:autoSpaceDN w:val="0"/>
        <w:spacing w:line="520" w:lineRule="exact"/>
        <w:jc w:val="left"/>
        <w:rPr>
          <w:rFonts w:ascii="黑体" w:eastAsia="黑体" w:hAnsi="黑体" w:cs="Arial"/>
          <w:color w:val="000000"/>
          <w:kern w:val="0"/>
          <w:sz w:val="44"/>
          <w:szCs w:val="44"/>
          <w:shd w:val="clear" w:color="auto" w:fill="FFFFFF"/>
        </w:rPr>
      </w:pPr>
      <w:r w:rsidRPr="00D817D9">
        <w:rPr>
          <w:rFonts w:ascii="黑体" w:eastAsia="黑体" w:hAnsi="黑体" w:cs="Arial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E6187E" w:rsidRPr="00D817D9" w:rsidRDefault="00E6187E" w:rsidP="00E6187E">
      <w:pPr>
        <w:shd w:val="clear" w:color="auto" w:fill="FFFFFF"/>
        <w:autoSpaceDN w:val="0"/>
        <w:spacing w:line="300" w:lineRule="exact"/>
        <w:jc w:val="center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</w:p>
    <w:p w:rsidR="00E6187E" w:rsidRPr="00D817D9" w:rsidRDefault="00E6187E" w:rsidP="00E6187E">
      <w:pPr>
        <w:shd w:val="clear" w:color="auto" w:fill="FFFFFF"/>
        <w:autoSpaceDN w:val="0"/>
        <w:spacing w:line="520" w:lineRule="exact"/>
        <w:jc w:val="center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  <w:r w:rsidRPr="00D817D9">
        <w:rPr>
          <w:rFonts w:ascii="方正大标宋简体" w:eastAsia="方正大标宋简体" w:hAnsi="楷体" w:cs="Arial" w:hint="eastAsia"/>
          <w:color w:val="000000"/>
          <w:spacing w:val="-6"/>
          <w:kern w:val="0"/>
          <w:sz w:val="44"/>
          <w:szCs w:val="44"/>
          <w:shd w:val="clear" w:color="auto" w:fill="FFFFFF"/>
        </w:rPr>
        <w:t>利用2.5天周末在市内开展旅游活动的统计表</w:t>
      </w:r>
    </w:p>
    <w:p w:rsidR="00E6187E" w:rsidRPr="00D817D9" w:rsidRDefault="00E6187E" w:rsidP="00E6187E">
      <w:pPr>
        <w:shd w:val="clear" w:color="auto" w:fill="FFFFFF"/>
        <w:autoSpaceDN w:val="0"/>
        <w:spacing w:line="520" w:lineRule="exact"/>
        <w:jc w:val="center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</w:p>
    <w:p w:rsidR="00E6187E" w:rsidRPr="00C45667" w:rsidRDefault="00E6187E" w:rsidP="00E6187E">
      <w:pPr>
        <w:shd w:val="clear" w:color="auto" w:fill="FFFFFF"/>
        <w:autoSpaceDN w:val="0"/>
        <w:spacing w:line="520" w:lineRule="exact"/>
        <w:jc w:val="left"/>
        <w:rPr>
          <w:rFonts w:ascii="楷体_GB2312" w:eastAsia="楷体_GB2312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spacing w:val="-6"/>
          <w:kern w:val="0"/>
          <w:sz w:val="32"/>
          <w:szCs w:val="32"/>
          <w:shd w:val="clear" w:color="auto" w:fill="FFFFFF"/>
        </w:rPr>
        <w:t>填报单位： xxx县（市、区）人民政府 /市直单位</w:t>
      </w:r>
    </w:p>
    <w:p w:rsidR="00E6187E" w:rsidRPr="00C45667" w:rsidRDefault="00E6187E" w:rsidP="00E6187E">
      <w:pPr>
        <w:shd w:val="clear" w:color="auto" w:fill="FFFFFF"/>
        <w:autoSpaceDN w:val="0"/>
        <w:spacing w:line="520" w:lineRule="exact"/>
        <w:jc w:val="left"/>
        <w:rPr>
          <w:rFonts w:ascii="楷体_GB2312" w:eastAsia="楷体_GB2312" w:hAnsi="楷体" w:cs="Arial"/>
          <w:color w:val="000000"/>
          <w:spacing w:val="-6"/>
          <w:kern w:val="0"/>
          <w:sz w:val="32"/>
          <w:szCs w:val="32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spacing w:val="-6"/>
          <w:kern w:val="0"/>
          <w:sz w:val="32"/>
          <w:szCs w:val="32"/>
          <w:shd w:val="clear" w:color="auto" w:fill="FFFFFF"/>
        </w:rPr>
        <w:t>填报时间： 年  月  日</w:t>
      </w:r>
    </w:p>
    <w:p w:rsidR="00E6187E" w:rsidRPr="00D817D9" w:rsidRDefault="00E6187E" w:rsidP="00E6187E">
      <w:pPr>
        <w:shd w:val="clear" w:color="auto" w:fill="FFFFFF"/>
        <w:autoSpaceDN w:val="0"/>
        <w:spacing w:line="200" w:lineRule="exact"/>
        <w:jc w:val="left"/>
        <w:rPr>
          <w:rFonts w:ascii="方正大标宋简体" w:eastAsia="方正大标宋简体" w:hAnsi="楷体" w:cs="Arial"/>
          <w:color w:val="000000"/>
          <w:spacing w:val="-6"/>
          <w:kern w:val="0"/>
          <w:sz w:val="44"/>
          <w:szCs w:val="44"/>
          <w:shd w:val="clear" w:color="auto" w:fill="FFFFFF"/>
        </w:rPr>
      </w:pP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1985"/>
        <w:gridCol w:w="2409"/>
        <w:gridCol w:w="1985"/>
      </w:tblGrid>
      <w:tr w:rsidR="00E6187E" w:rsidRPr="00C45667" w:rsidTr="00CF38DC">
        <w:trPr>
          <w:trHeight w:val="599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单  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出游时间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出游人数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center"/>
              <w:rPr>
                <w:rFonts w:ascii="黑体" w:eastAsia="黑体" w:hAnsi="黑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 w:rsidRPr="00C45667">
              <w:rPr>
                <w:rFonts w:ascii="黑体" w:eastAsia="黑体" w:hAnsi="黑体" w:cs="Arial" w:hint="eastAsia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主要去向</w:t>
            </w:r>
          </w:p>
        </w:tc>
      </w:tr>
      <w:tr w:rsidR="00E6187E" w:rsidRPr="00C45667" w:rsidTr="00CF38DC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7E" w:rsidRPr="00C45667" w:rsidRDefault="00E6187E" w:rsidP="00CF38DC">
            <w:pPr>
              <w:shd w:val="clear" w:color="auto" w:fill="FFFFFF"/>
              <w:autoSpaceDN w:val="0"/>
              <w:spacing w:line="520" w:lineRule="exact"/>
              <w:jc w:val="left"/>
              <w:rPr>
                <w:rFonts w:ascii="仿宋_GB2312" w:eastAsia="仿宋_GB2312" w:hAnsi="楷体" w:cs="Arial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E6187E" w:rsidRPr="00D817D9" w:rsidRDefault="00E6187E" w:rsidP="00E6187E">
      <w:pPr>
        <w:shd w:val="clear" w:color="auto" w:fill="FFFFFF"/>
        <w:autoSpaceDN w:val="0"/>
        <w:spacing w:line="480" w:lineRule="exact"/>
        <w:jc w:val="left"/>
        <w:rPr>
          <w:rFonts w:ascii="方正大标宋简体" w:eastAsia="方正大标宋简体" w:hAnsi="楷体" w:cs="Arial"/>
          <w:color w:val="000000"/>
          <w:kern w:val="0"/>
          <w:sz w:val="44"/>
          <w:szCs w:val="44"/>
          <w:shd w:val="clear" w:color="auto" w:fill="FFFFFF"/>
        </w:rPr>
      </w:pPr>
    </w:p>
    <w:p w:rsidR="00E6187E" w:rsidRDefault="00E6187E" w:rsidP="00E6187E">
      <w:pPr>
        <w:shd w:val="clear" w:color="auto" w:fill="FFFFFF"/>
        <w:autoSpaceDN w:val="0"/>
        <w:spacing w:line="440" w:lineRule="exact"/>
        <w:ind w:left="1715" w:hangingChars="640" w:hanging="1715"/>
        <w:jc w:val="left"/>
        <w:rPr>
          <w:rFonts w:ascii="楷体_GB2312" w:eastAsia="楷体_GB2312" w:hAnsi="楷体" w:cs="Arial"/>
          <w:color w:val="000000"/>
          <w:spacing w:val="-1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黑体" w:cs="Arial" w:hint="eastAsia"/>
          <w:color w:val="000000"/>
          <w:spacing w:val="-6"/>
          <w:kern w:val="0"/>
          <w:sz w:val="28"/>
          <w:szCs w:val="28"/>
          <w:shd w:val="clear" w:color="auto" w:fill="FFFFFF"/>
        </w:rPr>
        <w:t>说明：</w:t>
      </w:r>
      <w:r w:rsidRPr="00C45667">
        <w:rPr>
          <w:rFonts w:ascii="楷体_GB2312" w:eastAsia="楷体_GB2312" w:hAnsi="楷体" w:cs="Arial" w:hint="eastAsia"/>
          <w:color w:val="000000"/>
          <w:spacing w:val="-10"/>
          <w:kern w:val="0"/>
          <w:sz w:val="28"/>
          <w:szCs w:val="28"/>
          <w:shd w:val="clear" w:color="auto" w:fill="FFFFFF"/>
        </w:rPr>
        <w:t>1.单位：县市区填“xxx县（市、区）”；市直单位填“单位名称”。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386" w:left="1727" w:hangingChars="327" w:hanging="916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2.出游时间：5月2</w:t>
      </w:r>
      <w:r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日—6月1日,指周五下午至周日，x月x日下午</w:t>
      </w:r>
    </w:p>
    <w:p w:rsidR="00E6187E" w:rsidRPr="00C45667" w:rsidRDefault="00E6187E" w:rsidP="00E6187E">
      <w:pPr>
        <w:shd w:val="clear" w:color="auto" w:fill="FFFFFF"/>
        <w:autoSpaceDN w:val="0"/>
        <w:spacing w:line="440" w:lineRule="exact"/>
        <w:ind w:leftChars="520" w:left="1728" w:hangingChars="227" w:hanging="636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—x月x日；6月2日—8月31日,指x月x日—x月x日。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381" w:left="1604" w:hangingChars="287" w:hanging="804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3.出游人数：指本地（县市区）、本系统（单位）（市直单位）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515" w:left="1605" w:hangingChars="187" w:hanging="524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汇总统计经各单位批准的《利用2.5天周末在市内开展旅游活动</w:t>
      </w:r>
    </w:p>
    <w:p w:rsidR="00E6187E" w:rsidRPr="00C45667" w:rsidRDefault="00E6187E" w:rsidP="00E6187E">
      <w:pPr>
        <w:shd w:val="clear" w:color="auto" w:fill="FFFFFF"/>
        <w:autoSpaceDN w:val="0"/>
        <w:spacing w:line="440" w:lineRule="exact"/>
        <w:ind w:leftChars="515" w:left="1605" w:hangingChars="187" w:hanging="524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的申报表》中的出游人数。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400" w:left="1655" w:hangingChars="291" w:hanging="815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4.主要去向：指出游人员的主要旅游目的地，如赤壁古战场x人。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400" w:left="1655" w:hangingChars="291" w:hanging="815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5.报送要求：5月2</w:t>
      </w:r>
      <w:r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日—6月1</w:t>
      </w:r>
      <w:bookmarkStart w:id="0" w:name="_GoBack"/>
      <w:bookmarkEnd w:id="0"/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日，每周一下午5:30前将本地、本系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534" w:left="1656" w:hangingChars="191" w:hanging="535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统（单位）上一周出游情况的统计表汇总报咸宁市全域旅游领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534" w:left="1656" w:hangingChars="191" w:hanging="535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导小组办公室；7月1日、8月3日、9月1日下午 5:30前分别将本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534" w:left="1656" w:hangingChars="191" w:hanging="535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地、本系统（单位）6月、7月、8月出游情况的统计表汇总报咸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534" w:left="1656" w:hangingChars="191" w:hanging="535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宁市全域旅游领导小组办公室。（联系人：柴倩；联系电话：</w:t>
      </w:r>
    </w:p>
    <w:p w:rsidR="00E6187E" w:rsidRDefault="00E6187E" w:rsidP="00E6187E">
      <w:pPr>
        <w:shd w:val="clear" w:color="auto" w:fill="FFFFFF"/>
        <w:autoSpaceDN w:val="0"/>
        <w:spacing w:line="440" w:lineRule="exact"/>
        <w:ind w:leftChars="534" w:left="1656" w:hangingChars="191" w:hanging="535"/>
        <w:jc w:val="left"/>
        <w:rPr>
          <w:rFonts w:ascii="楷体_GB2312" w:eastAsia="楷体_GB2312" w:hAnsi="楷体" w:cs="Arial"/>
          <w:color w:val="000000"/>
          <w:kern w:val="0"/>
          <w:sz w:val="28"/>
          <w:szCs w:val="28"/>
          <w:shd w:val="clear" w:color="auto" w:fill="FFFFFF"/>
        </w:rPr>
      </w:pPr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>8259192,15872782769；邮箱：</w:t>
      </w:r>
      <w:hyperlink r:id="rId6" w:history="1">
        <w:r w:rsidRPr="00541AF6">
          <w:rPr>
            <w:rStyle w:val="a5"/>
            <w:rFonts w:ascii="楷体_GB2312" w:eastAsia="楷体_GB2312" w:hAnsi="楷体" w:cs="Arial" w:hint="eastAsia"/>
            <w:kern w:val="0"/>
            <w:sz w:val="28"/>
            <w:szCs w:val="28"/>
            <w:shd w:val="clear" w:color="auto" w:fill="FFFFFF"/>
          </w:rPr>
          <w:t>289738156@qq.com</w:t>
        </w:r>
      </w:hyperlink>
      <w:r w:rsidRPr="00C45667">
        <w:rPr>
          <w:rFonts w:ascii="楷体_GB2312" w:eastAsia="楷体_GB2312" w:hAnsi="楷体" w:cs="Arial" w:hint="eastAsia"/>
          <w:color w:val="000000"/>
          <w:kern w:val="0"/>
          <w:sz w:val="28"/>
          <w:szCs w:val="28"/>
          <w:shd w:val="clear" w:color="auto" w:fill="FFFFFF"/>
        </w:rPr>
        <w:t>）</w:t>
      </w:r>
    </w:p>
    <w:p w:rsidR="00162880" w:rsidRDefault="00162880"/>
    <w:sectPr w:rsidR="0016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80" w:rsidRDefault="00162880" w:rsidP="00E6187E">
      <w:r>
        <w:separator/>
      </w:r>
    </w:p>
  </w:endnote>
  <w:endnote w:type="continuationSeparator" w:id="1">
    <w:p w:rsidR="00162880" w:rsidRDefault="00162880" w:rsidP="00E6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80" w:rsidRDefault="00162880" w:rsidP="00E6187E">
      <w:r>
        <w:separator/>
      </w:r>
    </w:p>
  </w:footnote>
  <w:footnote w:type="continuationSeparator" w:id="1">
    <w:p w:rsidR="00162880" w:rsidRDefault="00162880" w:rsidP="00E61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87E"/>
    <w:rsid w:val="00162880"/>
    <w:rsid w:val="00E6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8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87E"/>
    <w:rPr>
      <w:sz w:val="18"/>
      <w:szCs w:val="18"/>
    </w:rPr>
  </w:style>
  <w:style w:type="character" w:styleId="a5">
    <w:name w:val="Hyperlink"/>
    <w:basedOn w:val="a0"/>
    <w:uiPriority w:val="99"/>
    <w:unhideWhenUsed/>
    <w:rsid w:val="00E61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8973815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2020-05-22T08:20:00Z</dcterms:created>
  <dcterms:modified xsi:type="dcterms:W3CDTF">2020-05-22T08:21:00Z</dcterms:modified>
</cp:coreProperties>
</file>